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C99" w:rsidRDefault="00C22D6D">
      <w:pPr>
        <w:pStyle w:val="Subttulo"/>
        <w:keepNext w:val="0"/>
        <w:keepLines w:val="0"/>
        <w:spacing w:after="0" w:line="360" w:lineRule="auto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APENDICE</w:t>
      </w:r>
      <w:bookmarkStart w:id="0" w:name="_GoBack"/>
      <w:bookmarkEnd w:id="0"/>
      <w:r>
        <w:rPr>
          <w:b/>
          <w:color w:val="000000"/>
          <w:sz w:val="22"/>
          <w:szCs w:val="22"/>
        </w:rPr>
        <w:t xml:space="preserve"> A. MARCO TEÓRICO</w:t>
      </w:r>
    </w:p>
    <w:p w:rsidR="000D0C99" w:rsidRDefault="00C22D6D">
      <w:pPr>
        <w:spacing w:line="360" w:lineRule="auto"/>
        <w:ind w:firstLine="708"/>
      </w:pPr>
      <w:r>
        <w:t xml:space="preserve">Para tener una eficacia al momento de interpretar la información suministrada por el documento, se dispone de este anexo para clarificar conceptos muy relacionados al tema del proyecto realizado. </w:t>
      </w:r>
    </w:p>
    <w:p w:rsidR="000D0C99" w:rsidRDefault="000D0C99"/>
    <w:p w:rsidR="000D0C99" w:rsidRDefault="00C22D6D">
      <w:pPr>
        <w:pStyle w:val="Subttulo"/>
        <w:keepNext w:val="0"/>
        <w:keepLines w:val="0"/>
        <w:numPr>
          <w:ilvl w:val="0"/>
          <w:numId w:val="1"/>
        </w:numPr>
        <w:spacing w:after="0" w:line="360" w:lineRule="auto"/>
        <w:jc w:val="both"/>
        <w:rPr>
          <w:b/>
          <w:color w:val="000000"/>
          <w:sz w:val="22"/>
          <w:szCs w:val="22"/>
        </w:rPr>
      </w:pPr>
      <w:bookmarkStart w:id="1" w:name="_vg14cn3oti9q" w:colFirst="0" w:colLast="0"/>
      <w:bookmarkEnd w:id="1"/>
      <w:r>
        <w:rPr>
          <w:b/>
          <w:color w:val="000000"/>
          <w:sz w:val="22"/>
          <w:szCs w:val="22"/>
        </w:rPr>
        <w:t>ABET:</w:t>
      </w:r>
    </w:p>
    <w:p w:rsidR="000D0C99" w:rsidRDefault="00C22D6D">
      <w:pPr>
        <w:spacing w:before="240" w:after="240" w:line="360" w:lineRule="auto"/>
        <w:ind w:firstLine="708"/>
        <w:jc w:val="both"/>
      </w:pPr>
      <w:r>
        <w:t xml:space="preserve">La agencia internacional </w:t>
      </w:r>
      <w:proofErr w:type="spellStart"/>
      <w:r>
        <w:t>Accreditation</w:t>
      </w:r>
      <w:proofErr w:type="spellEnd"/>
      <w:r>
        <w:t xml:space="preserve"> </w:t>
      </w:r>
      <w:proofErr w:type="spellStart"/>
      <w:r>
        <w:t>Board</w:t>
      </w:r>
      <w:proofErr w:type="spellEnd"/>
      <w:r>
        <w:t xml:space="preserve"> of </w:t>
      </w:r>
      <w:proofErr w:type="spellStart"/>
      <w:r>
        <w:t>Engineering</w:t>
      </w:r>
      <w:proofErr w:type="spellEnd"/>
      <w:r>
        <w:t xml:space="preserve"> and </w:t>
      </w:r>
      <w:proofErr w:type="spellStart"/>
      <w:r>
        <w:t>Technology</w:t>
      </w:r>
      <w:proofErr w:type="spellEnd"/>
      <w:r>
        <w:t xml:space="preserve"> (ABET) garantiza que un programa académico de una institución de educación superior cumple con los estándares de calidad establecidos para las profesiones de ciencias básicas, infor</w:t>
      </w:r>
      <w:r>
        <w:t xml:space="preserve">mática, ingeniería y tecnología.  </w:t>
      </w:r>
      <w:proofErr w:type="spellStart"/>
      <w:r>
        <w:t>Accreditation</w:t>
      </w:r>
      <w:proofErr w:type="spellEnd"/>
      <w:r>
        <w:t xml:space="preserve"> </w:t>
      </w:r>
      <w:proofErr w:type="spellStart"/>
      <w:r>
        <w:t>Board</w:t>
      </w:r>
      <w:proofErr w:type="spellEnd"/>
      <w:r>
        <w:t xml:space="preserve"> of </w:t>
      </w:r>
      <w:proofErr w:type="spellStart"/>
      <w:r>
        <w:t>Engineering</w:t>
      </w:r>
      <w:proofErr w:type="spellEnd"/>
      <w:r>
        <w:t xml:space="preserve"> and </w:t>
      </w:r>
      <w:proofErr w:type="spellStart"/>
      <w:r>
        <w:t>Technology</w:t>
      </w:r>
      <w:proofErr w:type="spellEnd"/>
      <w:r>
        <w:t>, (ABET, 2023)</w:t>
      </w:r>
    </w:p>
    <w:p w:rsidR="000D0C99" w:rsidRDefault="00C22D6D">
      <w:pPr>
        <w:pStyle w:val="Subttulo"/>
        <w:keepNext w:val="0"/>
        <w:keepLines w:val="0"/>
        <w:numPr>
          <w:ilvl w:val="0"/>
          <w:numId w:val="1"/>
        </w:numPr>
        <w:spacing w:before="280" w:after="0" w:line="360" w:lineRule="auto"/>
        <w:jc w:val="both"/>
        <w:rPr>
          <w:b/>
          <w:color w:val="000000"/>
          <w:sz w:val="22"/>
          <w:szCs w:val="22"/>
        </w:rPr>
      </w:pPr>
      <w:bookmarkStart w:id="2" w:name="_dntjlh1mb5wp" w:colFirst="0" w:colLast="0"/>
      <w:bookmarkEnd w:id="2"/>
      <w:r>
        <w:rPr>
          <w:b/>
          <w:color w:val="000000"/>
          <w:sz w:val="22"/>
          <w:szCs w:val="22"/>
        </w:rPr>
        <w:t xml:space="preserve">Narrativa </w:t>
      </w:r>
      <w:proofErr w:type="spellStart"/>
      <w:r>
        <w:rPr>
          <w:b/>
          <w:color w:val="000000"/>
          <w:sz w:val="22"/>
          <w:szCs w:val="22"/>
        </w:rPr>
        <w:t>transmedia</w:t>
      </w:r>
      <w:proofErr w:type="spellEnd"/>
      <w:r>
        <w:rPr>
          <w:b/>
          <w:color w:val="000000"/>
          <w:sz w:val="22"/>
          <w:szCs w:val="22"/>
        </w:rPr>
        <w:t>:</w:t>
      </w:r>
    </w:p>
    <w:p w:rsidR="000D0C99" w:rsidRDefault="00C22D6D">
      <w:pPr>
        <w:spacing w:before="240" w:after="240" w:line="360" w:lineRule="auto"/>
        <w:ind w:firstLine="708"/>
        <w:jc w:val="both"/>
        <w:rPr>
          <w:b/>
        </w:rPr>
      </w:pPr>
      <w:r>
        <w:t>Es un tipo de relato en el que la historia se desenvuelve por medio de diversos canales y plataformas de comunicación, y parte de esta m</w:t>
      </w:r>
      <w:r>
        <w:t xml:space="preserve">isma la desarrollan los espectadores, que toman parte de un rol activo en el proceso. Para lograr una experiencia significativa en las historias </w:t>
      </w:r>
      <w:proofErr w:type="spellStart"/>
      <w:r>
        <w:t>transmedia</w:t>
      </w:r>
      <w:proofErr w:type="spellEnd"/>
      <w:r>
        <w:t xml:space="preserve">, los espectadores deben recorrer los diferentes canales, obteniendo piezas de información que harán </w:t>
      </w:r>
      <w:r>
        <w:t>conocer el universo que hemos creado para ellos. Henry Jenkins, reconocido académico estadounidense de los medios de comunicación y autor de “</w:t>
      </w:r>
      <w:proofErr w:type="spellStart"/>
      <w:r>
        <w:t>Convergence</w:t>
      </w:r>
      <w:proofErr w:type="spellEnd"/>
      <w:r>
        <w:t xml:space="preserve"> Culture: La cultura de la convergencia de los medios de comunicación” califica a la narración </w:t>
      </w:r>
      <w:proofErr w:type="spellStart"/>
      <w:r>
        <w:t>transmed</w:t>
      </w:r>
      <w:r>
        <w:t>ia</w:t>
      </w:r>
      <w:proofErr w:type="spellEnd"/>
      <w:r>
        <w:t xml:space="preserve"> como una nueva estética que ha nacido a consecuencia de la convergencia de los medios, y de hecho la define como el arte de crear mundos. (Jenkins. H, 2006) </w:t>
      </w:r>
    </w:p>
    <w:p w:rsidR="000D0C99" w:rsidRDefault="00C22D6D">
      <w:pPr>
        <w:pStyle w:val="Subttulo"/>
        <w:keepNext w:val="0"/>
        <w:keepLines w:val="0"/>
        <w:numPr>
          <w:ilvl w:val="0"/>
          <w:numId w:val="1"/>
        </w:numPr>
        <w:spacing w:before="280" w:after="0" w:line="360" w:lineRule="auto"/>
        <w:jc w:val="both"/>
        <w:rPr>
          <w:b/>
          <w:color w:val="000000"/>
          <w:sz w:val="22"/>
          <w:szCs w:val="22"/>
        </w:rPr>
      </w:pPr>
      <w:bookmarkStart w:id="3" w:name="_uhutvlaa3oqq" w:colFirst="0" w:colLast="0"/>
      <w:bookmarkEnd w:id="3"/>
      <w:proofErr w:type="spellStart"/>
      <w:r>
        <w:rPr>
          <w:b/>
          <w:color w:val="000000"/>
          <w:sz w:val="22"/>
          <w:szCs w:val="22"/>
        </w:rPr>
        <w:t>Figma</w:t>
      </w:r>
      <w:proofErr w:type="spellEnd"/>
      <w:r>
        <w:rPr>
          <w:b/>
          <w:color w:val="000000"/>
          <w:sz w:val="22"/>
          <w:szCs w:val="22"/>
        </w:rPr>
        <w:t>:</w:t>
      </w:r>
    </w:p>
    <w:p w:rsidR="000D0C99" w:rsidRDefault="00C22D6D">
      <w:pPr>
        <w:spacing w:before="240" w:after="240" w:line="360" w:lineRule="auto"/>
        <w:ind w:firstLine="708"/>
        <w:jc w:val="both"/>
        <w:rPr>
          <w:b/>
        </w:rPr>
      </w:pPr>
      <w:r>
        <w:t>Según Centro de estudios de innovación diseño y marketing (CEI, 2021) “Es una herramient</w:t>
      </w:r>
      <w:r>
        <w:t xml:space="preserve">a de diseño y </w:t>
      </w:r>
      <w:proofErr w:type="spellStart"/>
      <w:r>
        <w:t>prototipado</w:t>
      </w:r>
      <w:proofErr w:type="spellEnd"/>
      <w:r>
        <w:t xml:space="preserve"> de interfaces de usuario basada en la nube, que permite la colaboración en tiempo real y la creación de gráficos vectoriales, accesible tanto desde el navegador como desde una aplicación de escritorio. Se utiliza por su versatilid</w:t>
      </w:r>
      <w:r>
        <w:t>ad y facilidad para poder visualizar los objetivos del diseño de la página web”</w:t>
      </w:r>
    </w:p>
    <w:p w:rsidR="000D0C99" w:rsidRDefault="00C22D6D">
      <w:pPr>
        <w:pStyle w:val="Subttulo"/>
        <w:keepNext w:val="0"/>
        <w:keepLines w:val="0"/>
        <w:numPr>
          <w:ilvl w:val="0"/>
          <w:numId w:val="1"/>
        </w:numPr>
        <w:spacing w:before="280" w:after="0" w:line="360" w:lineRule="auto"/>
        <w:jc w:val="both"/>
        <w:rPr>
          <w:b/>
          <w:color w:val="000000"/>
          <w:sz w:val="22"/>
          <w:szCs w:val="22"/>
        </w:rPr>
      </w:pPr>
      <w:bookmarkStart w:id="4" w:name="_axz3f4tc8d99" w:colFirst="0" w:colLast="0"/>
      <w:bookmarkEnd w:id="4"/>
      <w:r>
        <w:rPr>
          <w:b/>
          <w:color w:val="000000"/>
          <w:sz w:val="22"/>
          <w:szCs w:val="22"/>
        </w:rPr>
        <w:t xml:space="preserve">Visual Studio </w:t>
      </w:r>
      <w:proofErr w:type="spellStart"/>
      <w:r>
        <w:rPr>
          <w:b/>
          <w:color w:val="000000"/>
          <w:sz w:val="22"/>
          <w:szCs w:val="22"/>
        </w:rPr>
        <w:t>Code</w:t>
      </w:r>
      <w:proofErr w:type="spellEnd"/>
      <w:r>
        <w:rPr>
          <w:b/>
          <w:color w:val="000000"/>
          <w:sz w:val="22"/>
          <w:szCs w:val="22"/>
        </w:rPr>
        <w:t>:</w:t>
      </w:r>
    </w:p>
    <w:p w:rsidR="000D0C99" w:rsidRDefault="00C22D6D">
      <w:pPr>
        <w:spacing w:before="240" w:after="240" w:line="360" w:lineRule="auto"/>
        <w:ind w:firstLine="708"/>
        <w:jc w:val="both"/>
        <w:rPr>
          <w:color w:val="1155CC"/>
          <w:u w:val="single"/>
        </w:rPr>
      </w:pPr>
      <w:r>
        <w:t xml:space="preserve">Visual Studio </w:t>
      </w:r>
      <w:proofErr w:type="spellStart"/>
      <w:r>
        <w:t>Code</w:t>
      </w:r>
      <w:proofErr w:type="spellEnd"/>
      <w:r>
        <w:t xml:space="preserve"> (VS </w:t>
      </w:r>
      <w:proofErr w:type="spellStart"/>
      <w:r>
        <w:t>Code</w:t>
      </w:r>
      <w:proofErr w:type="spellEnd"/>
      <w:r>
        <w:t>) es un editor de código fuente desarrollado por Microsoft. Es software libre y multiplataforma, está disponible para Windows, GN</w:t>
      </w:r>
      <w:r>
        <w:t xml:space="preserve">U/Linux y </w:t>
      </w:r>
      <w:proofErr w:type="spellStart"/>
      <w:r>
        <w:t>macOS</w:t>
      </w:r>
      <w:proofErr w:type="spellEnd"/>
      <w:r>
        <w:t xml:space="preserve">. VS </w:t>
      </w:r>
      <w:proofErr w:type="spellStart"/>
      <w:r>
        <w:t>Code</w:t>
      </w:r>
      <w:proofErr w:type="spellEnd"/>
      <w:r>
        <w:t xml:space="preserve"> tiene una buena integración con </w:t>
      </w:r>
      <w:proofErr w:type="spellStart"/>
      <w:r>
        <w:t>Git</w:t>
      </w:r>
      <w:proofErr w:type="spellEnd"/>
      <w:r>
        <w:t xml:space="preserve">, cuenta con soporte para depuración </w:t>
      </w:r>
      <w:r>
        <w:lastRenderedPageBreak/>
        <w:t xml:space="preserve">de código, y dispone de un sinnúmero de extensiones, que básicamente te da la posibilidad de escribir y ejecutar código en cualquier lenguaje de programación. </w:t>
      </w:r>
      <w:r>
        <w:t>(</w:t>
      </w:r>
      <w:proofErr w:type="spellStart"/>
      <w:r>
        <w:t>Frankier</w:t>
      </w:r>
      <w:proofErr w:type="spellEnd"/>
      <w:r>
        <w:t xml:space="preserve"> </w:t>
      </w:r>
      <w:proofErr w:type="spellStart"/>
      <w:r>
        <w:t>Flors</w:t>
      </w:r>
      <w:proofErr w:type="spellEnd"/>
      <w:r>
        <w:t>, 2022)</w:t>
      </w:r>
    </w:p>
    <w:p w:rsidR="000D0C99" w:rsidRDefault="00C22D6D">
      <w:pPr>
        <w:pStyle w:val="Subttulo"/>
        <w:keepNext w:val="0"/>
        <w:keepLines w:val="0"/>
        <w:numPr>
          <w:ilvl w:val="0"/>
          <w:numId w:val="1"/>
        </w:numPr>
        <w:spacing w:before="280" w:after="0" w:line="360" w:lineRule="auto"/>
        <w:jc w:val="both"/>
        <w:rPr>
          <w:b/>
          <w:color w:val="000000"/>
          <w:sz w:val="22"/>
          <w:szCs w:val="22"/>
        </w:rPr>
      </w:pPr>
      <w:bookmarkStart w:id="5" w:name="_pypejtdnyz1i" w:colFirst="0" w:colLast="0"/>
      <w:bookmarkEnd w:id="5"/>
      <w:r>
        <w:rPr>
          <w:b/>
          <w:color w:val="000000"/>
          <w:sz w:val="22"/>
          <w:szCs w:val="22"/>
        </w:rPr>
        <w:t xml:space="preserve"> Framework:</w:t>
      </w:r>
    </w:p>
    <w:p w:rsidR="000D0C99" w:rsidRDefault="00C22D6D">
      <w:pPr>
        <w:spacing w:before="240" w:after="240" w:line="360" w:lineRule="auto"/>
        <w:ind w:firstLine="708"/>
        <w:jc w:val="both"/>
      </w:pPr>
      <w:r>
        <w:t xml:space="preserve">Un </w:t>
      </w:r>
      <w:proofErr w:type="spellStart"/>
      <w:r>
        <w:t>framework</w:t>
      </w:r>
      <w:proofErr w:type="spellEnd"/>
      <w:r>
        <w:t xml:space="preserve"> es una infraestructura esencial para la creación de otros programas, ya que proporciona una base sólida para desarrollar aplicaciones de forma rápida y eficiente. Este marco de trabajo incluye bibliotecas de </w:t>
      </w:r>
      <w:r>
        <w:t xml:space="preserve">código y módulos predefinidos que simplifican la realización de tareas comunes en el desarrollo de software. Además, establece una arquitectura estandarizada, lo que facilita la organización y el mantenimiento del código. Al utilizar un </w:t>
      </w:r>
      <w:proofErr w:type="spellStart"/>
      <w:r>
        <w:t>framework</w:t>
      </w:r>
      <w:proofErr w:type="spellEnd"/>
      <w:r>
        <w:t>, los desa</w:t>
      </w:r>
      <w:r>
        <w:t>rrolladores pueden centrarse en los aspectos específicos de su aplicación sin tener que reinventar componentes básicos recurrentes, acelerando así el proceso de desarrollo y asegurando una mayor consistencia y calidad en el producto final. (Jesús Cúrame, 2</w:t>
      </w:r>
      <w:r>
        <w:t>014)</w:t>
      </w:r>
    </w:p>
    <w:p w:rsidR="000D0C99" w:rsidRDefault="00C22D6D">
      <w:pPr>
        <w:pStyle w:val="Subttulo"/>
        <w:keepNext w:val="0"/>
        <w:keepLines w:val="0"/>
        <w:numPr>
          <w:ilvl w:val="0"/>
          <w:numId w:val="1"/>
        </w:numPr>
        <w:spacing w:before="280" w:after="0" w:line="360" w:lineRule="auto"/>
        <w:jc w:val="both"/>
        <w:rPr>
          <w:b/>
          <w:color w:val="000000"/>
          <w:sz w:val="22"/>
          <w:szCs w:val="22"/>
        </w:rPr>
      </w:pPr>
      <w:bookmarkStart w:id="6" w:name="_bl608vohyb6h" w:colFirst="0" w:colLast="0"/>
      <w:bookmarkEnd w:id="6"/>
      <w:r>
        <w:rPr>
          <w:b/>
          <w:color w:val="000000"/>
          <w:sz w:val="22"/>
          <w:szCs w:val="22"/>
        </w:rPr>
        <w:t xml:space="preserve"> </w:t>
      </w:r>
      <w:proofErr w:type="spellStart"/>
      <w:r>
        <w:rPr>
          <w:b/>
          <w:color w:val="000000"/>
          <w:sz w:val="22"/>
          <w:szCs w:val="22"/>
        </w:rPr>
        <w:t>Frontend</w:t>
      </w:r>
      <w:proofErr w:type="spellEnd"/>
      <w:r>
        <w:rPr>
          <w:b/>
          <w:color w:val="000000"/>
          <w:sz w:val="22"/>
          <w:szCs w:val="22"/>
        </w:rPr>
        <w:t>:</w:t>
      </w:r>
    </w:p>
    <w:p w:rsidR="000D0C99" w:rsidRDefault="00C22D6D">
      <w:pPr>
        <w:spacing w:before="240" w:after="240" w:line="360" w:lineRule="auto"/>
        <w:ind w:firstLine="708"/>
        <w:jc w:val="both"/>
        <w:rPr>
          <w:b/>
        </w:rPr>
      </w:pPr>
      <w:proofErr w:type="spellStart"/>
      <w:r>
        <w:rPr>
          <w:highlight w:val="white"/>
        </w:rPr>
        <w:t>Frontend</w:t>
      </w:r>
      <w:proofErr w:type="spellEnd"/>
      <w:r>
        <w:rPr>
          <w:highlight w:val="white"/>
        </w:rPr>
        <w:t xml:space="preserve"> es la interfaz de usuario de una aplicación web, donde los usuarios interactúan con el sistema. Esta capa visible presenta el diseño y el contenido, permitiendo a los visitantes navegar y acceder a las diversas funcionalidades de l</w:t>
      </w:r>
      <w:r>
        <w:rPr>
          <w:highlight w:val="white"/>
        </w:rPr>
        <w:t>a aplicación según lo necesiten. (Herrero A., 2020)</w:t>
      </w:r>
    </w:p>
    <w:p w:rsidR="000D0C99" w:rsidRDefault="00C22D6D">
      <w:pPr>
        <w:pStyle w:val="Subttulo"/>
        <w:keepNext w:val="0"/>
        <w:keepLines w:val="0"/>
        <w:spacing w:before="280" w:after="0" w:line="360" w:lineRule="auto"/>
        <w:jc w:val="both"/>
        <w:rPr>
          <w:b/>
          <w:color w:val="000000"/>
          <w:sz w:val="22"/>
          <w:szCs w:val="22"/>
        </w:rPr>
      </w:pPr>
      <w:bookmarkStart w:id="7" w:name="_khezijev7mht" w:colFirst="0" w:colLast="0"/>
      <w:bookmarkEnd w:id="7"/>
      <w:r>
        <w:rPr>
          <w:b/>
          <w:color w:val="000000"/>
          <w:sz w:val="22"/>
          <w:szCs w:val="22"/>
        </w:rPr>
        <w:t xml:space="preserve">  </w:t>
      </w:r>
      <w:r>
        <w:rPr>
          <w:b/>
          <w:color w:val="000000"/>
          <w:sz w:val="22"/>
          <w:szCs w:val="22"/>
        </w:rPr>
        <w:tab/>
        <w:t>6.1 HTML:</w:t>
      </w:r>
    </w:p>
    <w:p w:rsidR="000D0C99" w:rsidRDefault="00C22D6D">
      <w:pPr>
        <w:spacing w:before="240" w:after="240" w:line="360" w:lineRule="auto"/>
        <w:ind w:firstLine="708"/>
        <w:jc w:val="both"/>
      </w:pPr>
      <w:proofErr w:type="spellStart"/>
      <w:r>
        <w:t>HyperText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 (HTML) es el lenguaje básico y fundamental de casi todo el contenido de una página web, la mayoría de lo que ves en la pantalla del navegador está diseñado principal</w:t>
      </w:r>
      <w:r>
        <w:t>mente con HTML. Este lenguaje define la estructura y la semántica del contenido en un documento web. Las páginas HTML se dividen en dos partes: la cabecera y el cuerpo. La cabecera incluye información sobre la propia página, como por ejemplo su título y su</w:t>
      </w:r>
      <w:r>
        <w:t xml:space="preserve"> idioma, que no se visualiza. El cuerpo de la página incluye todos sus contenidos, como párrafos de texto e imágenes.  (Rafael </w:t>
      </w:r>
      <w:proofErr w:type="spellStart"/>
      <w:proofErr w:type="gramStart"/>
      <w:r>
        <w:t>Barzanallana</w:t>
      </w:r>
      <w:proofErr w:type="spellEnd"/>
      <w:r>
        <w:t xml:space="preserve"> ,</w:t>
      </w:r>
      <w:proofErr w:type="gramEnd"/>
      <w:r>
        <w:t xml:space="preserve"> 2017)</w:t>
      </w:r>
    </w:p>
    <w:p w:rsidR="000D0C99" w:rsidRDefault="00C22D6D">
      <w:pPr>
        <w:keepNext/>
        <w:spacing w:after="200"/>
        <w:jc w:val="both"/>
        <w:rPr>
          <w:i/>
          <w:highlight w:val="white"/>
        </w:rPr>
      </w:pPr>
      <w:bookmarkStart w:id="8" w:name="_40ew0vw" w:colFirst="0" w:colLast="0"/>
      <w:bookmarkEnd w:id="8"/>
      <w:r>
        <w:rPr>
          <w:b/>
        </w:rPr>
        <w:t>Figura 1.</w:t>
      </w:r>
      <w:r>
        <w:br/>
      </w:r>
      <w:r>
        <w:rPr>
          <w:i/>
          <w:highlight w:val="white"/>
        </w:rPr>
        <w:t>Ejemplo de estructura básica de un documento HTML</w:t>
      </w:r>
    </w:p>
    <w:p w:rsidR="000D0C99" w:rsidRDefault="00C22D6D">
      <w:pPr>
        <w:jc w:val="center"/>
      </w:pPr>
      <w:r>
        <w:rPr>
          <w:noProof/>
          <w:lang w:val="en-US"/>
        </w:rPr>
        <w:drawing>
          <wp:inline distT="0" distB="0" distL="0" distR="0">
            <wp:extent cx="3136888" cy="1079912"/>
            <wp:effectExtent l="0" t="0" r="0" b="0"/>
            <wp:docPr id="2" name="image1.png" descr="Imagen que contiene Diagrama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Imagen que contiene Diagrama&#10;&#10;Descripción generada automáticamente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6888" cy="107991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D0C99" w:rsidRDefault="00C22D6D">
      <w:pPr>
        <w:jc w:val="center"/>
        <w:rPr>
          <w:i/>
          <w:highlight w:val="white"/>
        </w:rPr>
      </w:pPr>
      <w:r>
        <w:rPr>
          <w:i/>
          <w:highlight w:val="white"/>
        </w:rPr>
        <w:t>Nota:</w:t>
      </w:r>
      <w:r>
        <w:rPr>
          <w:b/>
          <w:i/>
          <w:highlight w:val="white"/>
        </w:rPr>
        <w:t xml:space="preserve"> </w:t>
      </w:r>
      <w:r>
        <w:rPr>
          <w:i/>
          <w:highlight w:val="white"/>
        </w:rPr>
        <w:t xml:space="preserve">Ilustración tomada de la Fuente: (Rafael </w:t>
      </w:r>
      <w:proofErr w:type="spellStart"/>
      <w:proofErr w:type="gramStart"/>
      <w:r>
        <w:rPr>
          <w:i/>
          <w:highlight w:val="white"/>
        </w:rPr>
        <w:t>Barzanallana</w:t>
      </w:r>
      <w:proofErr w:type="spellEnd"/>
      <w:r>
        <w:rPr>
          <w:i/>
          <w:highlight w:val="white"/>
        </w:rPr>
        <w:t xml:space="preserve"> ,</w:t>
      </w:r>
      <w:proofErr w:type="gramEnd"/>
      <w:r>
        <w:rPr>
          <w:i/>
          <w:highlight w:val="white"/>
        </w:rPr>
        <w:t xml:space="preserve"> 2017).</w:t>
      </w:r>
    </w:p>
    <w:p w:rsidR="000D0C99" w:rsidRDefault="00C22D6D">
      <w:pPr>
        <w:pStyle w:val="Subttulo"/>
        <w:keepNext w:val="0"/>
        <w:keepLines w:val="0"/>
        <w:spacing w:before="240" w:after="240" w:line="360" w:lineRule="auto"/>
        <w:ind w:firstLine="720"/>
        <w:jc w:val="both"/>
        <w:rPr>
          <w:color w:val="595959"/>
          <w:sz w:val="22"/>
          <w:szCs w:val="22"/>
        </w:rPr>
      </w:pPr>
      <w:bookmarkStart w:id="9" w:name="_tcufljrorvx8" w:colFirst="0" w:colLast="0"/>
      <w:bookmarkEnd w:id="9"/>
      <w:r>
        <w:rPr>
          <w:b/>
          <w:color w:val="000000"/>
          <w:sz w:val="22"/>
          <w:szCs w:val="22"/>
        </w:rPr>
        <w:t>6.2 CSS</w:t>
      </w:r>
      <w:r>
        <w:rPr>
          <w:color w:val="595959"/>
          <w:sz w:val="22"/>
          <w:szCs w:val="22"/>
        </w:rPr>
        <w:t xml:space="preserve">: </w:t>
      </w:r>
    </w:p>
    <w:p w:rsidR="000D0C99" w:rsidRDefault="00C22D6D">
      <w:pPr>
        <w:pStyle w:val="Subttulo"/>
        <w:keepNext w:val="0"/>
        <w:keepLines w:val="0"/>
        <w:spacing w:before="240" w:after="240" w:line="360" w:lineRule="auto"/>
        <w:ind w:firstLine="708"/>
        <w:jc w:val="both"/>
        <w:rPr>
          <w:b/>
          <w:color w:val="595959"/>
          <w:sz w:val="22"/>
          <w:szCs w:val="22"/>
          <w:highlight w:val="white"/>
        </w:rPr>
      </w:pPr>
      <w:bookmarkStart w:id="10" w:name="_rvlgyu2u050w" w:colFirst="0" w:colLast="0"/>
      <w:bookmarkEnd w:id="10"/>
      <w:r>
        <w:rPr>
          <w:color w:val="000000"/>
          <w:sz w:val="22"/>
          <w:szCs w:val="22"/>
        </w:rPr>
        <w:t>(</w:t>
      </w:r>
      <w:proofErr w:type="spellStart"/>
      <w:r>
        <w:rPr>
          <w:color w:val="000000"/>
          <w:sz w:val="22"/>
          <w:szCs w:val="22"/>
        </w:rPr>
        <w:t>Cascading</w:t>
      </w:r>
      <w:proofErr w:type="spellEnd"/>
      <w:r>
        <w:rPr>
          <w:color w:val="000000"/>
          <w:sz w:val="22"/>
          <w:szCs w:val="22"/>
        </w:rPr>
        <w:t xml:space="preserve"> Style </w:t>
      </w:r>
      <w:proofErr w:type="spellStart"/>
      <w:r>
        <w:rPr>
          <w:color w:val="000000"/>
          <w:sz w:val="22"/>
          <w:szCs w:val="22"/>
        </w:rPr>
        <w:t>Sheets</w:t>
      </w:r>
      <w:proofErr w:type="spellEnd"/>
      <w:r>
        <w:rPr>
          <w:color w:val="000000"/>
          <w:sz w:val="22"/>
          <w:szCs w:val="22"/>
        </w:rPr>
        <w:t xml:space="preserve">) es un lenguaje creado por el </w:t>
      </w:r>
      <w:proofErr w:type="spellStart"/>
      <w:r>
        <w:rPr>
          <w:color w:val="000000"/>
          <w:sz w:val="22"/>
          <w:szCs w:val="22"/>
        </w:rPr>
        <w:t>World</w:t>
      </w:r>
      <w:proofErr w:type="spellEnd"/>
      <w:r>
        <w:rPr>
          <w:color w:val="000000"/>
          <w:sz w:val="22"/>
          <w:szCs w:val="22"/>
        </w:rPr>
        <w:t xml:space="preserve"> Wide Web </w:t>
      </w:r>
      <w:proofErr w:type="spellStart"/>
      <w:r>
        <w:rPr>
          <w:color w:val="000000"/>
          <w:sz w:val="22"/>
          <w:szCs w:val="22"/>
        </w:rPr>
        <w:t>Consortium</w:t>
      </w:r>
      <w:proofErr w:type="spellEnd"/>
      <w:r>
        <w:rPr>
          <w:color w:val="000000"/>
          <w:sz w:val="22"/>
          <w:szCs w:val="22"/>
        </w:rPr>
        <w:t xml:space="preserve"> (W3C), diseñado específicamente para documentos HTML. CSS permite que los sitios web HTML se vean bien </w:t>
      </w:r>
      <w:r>
        <w:rPr>
          <w:color w:val="000000"/>
          <w:sz w:val="22"/>
          <w:szCs w:val="22"/>
        </w:rPr>
        <w:t>y sean fáciles de usar, permitiendo a los desarrolladores personalizar fuentes, tamaños de contenido, espacios, colores, fondos, bordes, colocación, superposiciones, márgenes, cajas, y el formato de enlaces, botones y listas. La estructura CSS está compues</w:t>
      </w:r>
      <w:r>
        <w:rPr>
          <w:color w:val="000000"/>
          <w:sz w:val="22"/>
          <w:szCs w:val="22"/>
        </w:rPr>
        <w:t xml:space="preserve">ta por unas normas ya establecidas como se muestra en la Figura 2. (Rafael </w:t>
      </w:r>
      <w:proofErr w:type="spellStart"/>
      <w:proofErr w:type="gramStart"/>
      <w:r>
        <w:rPr>
          <w:color w:val="000000"/>
          <w:sz w:val="22"/>
          <w:szCs w:val="22"/>
        </w:rPr>
        <w:t>Barzanallana</w:t>
      </w:r>
      <w:proofErr w:type="spellEnd"/>
      <w:r>
        <w:rPr>
          <w:color w:val="000000"/>
          <w:sz w:val="22"/>
          <w:szCs w:val="22"/>
        </w:rPr>
        <w:t xml:space="preserve"> ,</w:t>
      </w:r>
      <w:proofErr w:type="gramEnd"/>
      <w:r>
        <w:rPr>
          <w:color w:val="000000"/>
          <w:sz w:val="22"/>
          <w:szCs w:val="22"/>
        </w:rPr>
        <w:t xml:space="preserve"> 2017)</w:t>
      </w:r>
    </w:p>
    <w:p w:rsidR="000D0C99" w:rsidRDefault="00C22D6D">
      <w:pPr>
        <w:jc w:val="both"/>
        <w:rPr>
          <w:b/>
          <w:highlight w:val="white"/>
        </w:rPr>
      </w:pPr>
      <w:r>
        <w:rPr>
          <w:b/>
          <w:highlight w:val="white"/>
        </w:rPr>
        <w:t>Figura 2.</w:t>
      </w:r>
    </w:p>
    <w:p w:rsidR="000D0C99" w:rsidRDefault="00C22D6D">
      <w:pPr>
        <w:jc w:val="both"/>
        <w:rPr>
          <w:b/>
          <w:i/>
          <w:highlight w:val="white"/>
        </w:rPr>
      </w:pPr>
      <w:r>
        <w:rPr>
          <w:i/>
          <w:highlight w:val="white"/>
        </w:rPr>
        <w:t>Ejemplo de la estructura básica de una hoja de estilo CSS.</w:t>
      </w:r>
    </w:p>
    <w:p w:rsidR="000D0C99" w:rsidRDefault="00C22D6D">
      <w:pPr>
        <w:spacing w:before="240" w:after="240"/>
        <w:jc w:val="center"/>
        <w:rPr>
          <w:i/>
          <w:highlight w:val="white"/>
        </w:rPr>
      </w:pPr>
      <w:r>
        <w:rPr>
          <w:b/>
          <w:i/>
          <w:highlight w:val="white"/>
        </w:rPr>
        <w:t xml:space="preserve"> </w:t>
      </w:r>
      <w:r>
        <w:rPr>
          <w:i/>
          <w:noProof/>
          <w:highlight w:val="white"/>
          <w:lang w:val="en-US"/>
        </w:rPr>
        <w:drawing>
          <wp:inline distT="0" distB="0" distL="0" distR="0">
            <wp:extent cx="2688723" cy="1458147"/>
            <wp:effectExtent l="0" t="0" r="0" b="0"/>
            <wp:docPr id="1" name="image2.png" descr="Imagen que contiene objeto, reloj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Imagen que contiene objeto, reloj&#10;&#10;Descripción generada automáticamente"/>
                    <pic:cNvPicPr preferRelativeResize="0"/>
                  </pic:nvPicPr>
                  <pic:blipFill>
                    <a:blip r:embed="rId6"/>
                    <a:srcRect l="8904" t="5217" r="5935" b="6520"/>
                    <a:stretch>
                      <a:fillRect/>
                    </a:stretch>
                  </pic:blipFill>
                  <pic:spPr>
                    <a:xfrm>
                      <a:off x="0" y="0"/>
                      <a:ext cx="2688723" cy="145814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D0C99" w:rsidRDefault="00C22D6D">
      <w:pPr>
        <w:jc w:val="center"/>
        <w:rPr>
          <w:i/>
          <w:highlight w:val="white"/>
        </w:rPr>
      </w:pPr>
      <w:r>
        <w:rPr>
          <w:i/>
          <w:highlight w:val="white"/>
        </w:rPr>
        <w:t xml:space="preserve">Nota: Ilustración tomada de la Fuente: (Rafael </w:t>
      </w:r>
      <w:proofErr w:type="spellStart"/>
      <w:proofErr w:type="gramStart"/>
      <w:r>
        <w:rPr>
          <w:i/>
          <w:highlight w:val="white"/>
        </w:rPr>
        <w:t>Barzanallana</w:t>
      </w:r>
      <w:proofErr w:type="spellEnd"/>
      <w:r>
        <w:rPr>
          <w:i/>
          <w:highlight w:val="white"/>
        </w:rPr>
        <w:t xml:space="preserve"> ,</w:t>
      </w:r>
      <w:proofErr w:type="gramEnd"/>
      <w:r>
        <w:rPr>
          <w:i/>
          <w:highlight w:val="white"/>
        </w:rPr>
        <w:t xml:space="preserve"> 2017).</w:t>
      </w:r>
    </w:p>
    <w:p w:rsidR="000D0C99" w:rsidRDefault="00C22D6D">
      <w:pPr>
        <w:pStyle w:val="Subttulo"/>
        <w:keepNext w:val="0"/>
        <w:keepLines w:val="0"/>
        <w:spacing w:before="280" w:after="0" w:line="360" w:lineRule="auto"/>
        <w:ind w:firstLine="720"/>
        <w:jc w:val="both"/>
        <w:rPr>
          <w:b/>
          <w:color w:val="000000"/>
          <w:sz w:val="22"/>
          <w:szCs w:val="22"/>
        </w:rPr>
      </w:pPr>
      <w:bookmarkStart w:id="11" w:name="_ocrqd5mi0rgu" w:colFirst="0" w:colLast="0"/>
      <w:bookmarkEnd w:id="11"/>
      <w:r>
        <w:rPr>
          <w:b/>
          <w:color w:val="000000"/>
          <w:sz w:val="22"/>
          <w:szCs w:val="22"/>
        </w:rPr>
        <w:t>6.3 JavaScript:</w:t>
      </w:r>
    </w:p>
    <w:p w:rsidR="000D0C99" w:rsidRDefault="00C22D6D">
      <w:pPr>
        <w:spacing w:line="360" w:lineRule="auto"/>
        <w:ind w:firstLine="708"/>
        <w:jc w:val="both"/>
      </w:pPr>
      <w:r>
        <w:t xml:space="preserve">JavaScript es un lenguaje de programación de computadoras dinámico utilizado habitualmente en navegadores web para controlar el comportamiento de páginas web e interactuar con los usuarios. Permite comunicación asincrónica y puede actualizar partes de una </w:t>
      </w:r>
      <w:r>
        <w:t xml:space="preserve">página web o incluso </w:t>
      </w:r>
      <w:proofErr w:type="gramStart"/>
      <w:r>
        <w:t>reemplazar  completamente</w:t>
      </w:r>
      <w:proofErr w:type="gramEnd"/>
      <w:r>
        <w:t xml:space="preserve"> su contenido. (Troy Dimes, 2015) </w:t>
      </w:r>
    </w:p>
    <w:p w:rsidR="000D0C99" w:rsidRDefault="00C22D6D">
      <w:pPr>
        <w:pStyle w:val="Subttulo"/>
        <w:keepNext w:val="0"/>
        <w:keepLines w:val="0"/>
        <w:spacing w:before="280" w:after="0" w:line="360" w:lineRule="auto"/>
        <w:ind w:firstLine="720"/>
        <w:jc w:val="both"/>
        <w:rPr>
          <w:b/>
          <w:color w:val="000000"/>
          <w:sz w:val="22"/>
          <w:szCs w:val="22"/>
        </w:rPr>
      </w:pPr>
      <w:bookmarkStart w:id="12" w:name="_9p7pfzmnfygw" w:colFirst="0" w:colLast="0"/>
      <w:bookmarkEnd w:id="12"/>
      <w:r>
        <w:rPr>
          <w:b/>
          <w:color w:val="000000"/>
          <w:sz w:val="22"/>
          <w:szCs w:val="22"/>
        </w:rPr>
        <w:t xml:space="preserve">6.4 </w:t>
      </w:r>
      <w:proofErr w:type="spellStart"/>
      <w:r>
        <w:rPr>
          <w:b/>
          <w:color w:val="000000"/>
          <w:sz w:val="22"/>
          <w:szCs w:val="22"/>
        </w:rPr>
        <w:t>TypeScript</w:t>
      </w:r>
      <w:proofErr w:type="spellEnd"/>
      <w:r>
        <w:rPr>
          <w:b/>
          <w:color w:val="000000"/>
          <w:sz w:val="22"/>
          <w:szCs w:val="22"/>
        </w:rPr>
        <w:t>:</w:t>
      </w:r>
    </w:p>
    <w:p w:rsidR="000D0C99" w:rsidRDefault="00C22D6D">
      <w:pPr>
        <w:spacing w:line="360" w:lineRule="auto"/>
        <w:ind w:firstLine="708"/>
        <w:jc w:val="both"/>
      </w:pPr>
      <w:proofErr w:type="spellStart"/>
      <w:r>
        <w:rPr>
          <w:highlight w:val="white"/>
        </w:rPr>
        <w:t>TypeScript</w:t>
      </w:r>
      <w:proofErr w:type="spellEnd"/>
      <w:r>
        <w:rPr>
          <w:highlight w:val="white"/>
        </w:rPr>
        <w:t xml:space="preserve"> es un lenguaje de programación de alto nivel que implementa muchos de los mecanismos más habituales de la programación orientada a objetos, pudiendo</w:t>
      </w:r>
      <w:r>
        <w:rPr>
          <w:highlight w:val="white"/>
        </w:rPr>
        <w:t xml:space="preserve"> extraer grandes beneficios que serán especialmente deseables en aplicaciones grandes, capaces de escalar correctamente durante todo su tiempo de </w:t>
      </w:r>
      <w:proofErr w:type="spellStart"/>
      <w:proofErr w:type="gramStart"/>
      <w:r>
        <w:rPr>
          <w:highlight w:val="white"/>
        </w:rPr>
        <w:t>mantenimiento.La</w:t>
      </w:r>
      <w:proofErr w:type="spellEnd"/>
      <w:proofErr w:type="gramEnd"/>
      <w:r>
        <w:rPr>
          <w:highlight w:val="white"/>
        </w:rPr>
        <w:t xml:space="preserve"> característica fundamental de </w:t>
      </w:r>
      <w:proofErr w:type="spellStart"/>
      <w:r>
        <w:rPr>
          <w:highlight w:val="white"/>
        </w:rPr>
        <w:t>TypeScript</w:t>
      </w:r>
      <w:proofErr w:type="spellEnd"/>
      <w:r>
        <w:rPr>
          <w:highlight w:val="white"/>
        </w:rPr>
        <w:t xml:space="preserve"> es que compila en </w:t>
      </w:r>
      <w:proofErr w:type="spellStart"/>
      <w:r>
        <w:rPr>
          <w:highlight w:val="white"/>
        </w:rPr>
        <w:t>Javascript</w:t>
      </w:r>
      <w:proofErr w:type="spellEnd"/>
      <w:r>
        <w:rPr>
          <w:highlight w:val="white"/>
        </w:rPr>
        <w:t xml:space="preserve"> nativo, por lo que se p</w:t>
      </w:r>
      <w:r>
        <w:rPr>
          <w:highlight w:val="white"/>
        </w:rPr>
        <w:t xml:space="preserve">uede usar en todo proyecto donde se esté usando </w:t>
      </w:r>
      <w:proofErr w:type="spellStart"/>
      <w:r>
        <w:rPr>
          <w:highlight w:val="white"/>
        </w:rPr>
        <w:t>Javascript</w:t>
      </w:r>
      <w:proofErr w:type="spellEnd"/>
      <w:r>
        <w:rPr>
          <w:highlight w:val="white"/>
        </w:rPr>
        <w:t>. (</w:t>
      </w:r>
      <w:hyperlink r:id="rId7">
        <w:r>
          <w:rPr>
            <w:highlight w:val="white"/>
          </w:rPr>
          <w:t>Claudia Alves</w:t>
        </w:r>
      </w:hyperlink>
      <w:r>
        <w:t xml:space="preserve"> &amp; </w:t>
      </w:r>
      <w:hyperlink r:id="rId8">
        <w:r>
          <w:rPr>
            <w:highlight w:val="white"/>
          </w:rPr>
          <w:t>John Bach</w:t>
        </w:r>
      </w:hyperlink>
      <w:r>
        <w:rPr>
          <w:highlight w:val="white"/>
        </w:rPr>
        <w:t xml:space="preserve"> , 2021)</w:t>
      </w:r>
    </w:p>
    <w:p w:rsidR="000D0C99" w:rsidRDefault="00C22D6D">
      <w:pPr>
        <w:pStyle w:val="Subttulo"/>
        <w:keepNext w:val="0"/>
        <w:keepLines w:val="0"/>
        <w:spacing w:before="280" w:after="0" w:line="360" w:lineRule="auto"/>
        <w:ind w:firstLine="720"/>
        <w:jc w:val="both"/>
        <w:rPr>
          <w:b/>
          <w:color w:val="000000"/>
          <w:sz w:val="22"/>
          <w:szCs w:val="22"/>
        </w:rPr>
      </w:pPr>
      <w:bookmarkStart w:id="13" w:name="_z7yn3pmqq9o7" w:colFirst="0" w:colLast="0"/>
      <w:bookmarkEnd w:id="13"/>
      <w:r>
        <w:rPr>
          <w:b/>
          <w:color w:val="000000"/>
          <w:sz w:val="22"/>
          <w:szCs w:val="22"/>
        </w:rPr>
        <w:t>6.5</w:t>
      </w:r>
      <w:r>
        <w:rPr>
          <w:b/>
          <w:color w:val="000000"/>
          <w:sz w:val="22"/>
          <w:szCs w:val="22"/>
        </w:rPr>
        <w:t xml:space="preserve"> UI/UX:</w:t>
      </w:r>
    </w:p>
    <w:p w:rsidR="000D0C99" w:rsidRDefault="00C22D6D">
      <w:pPr>
        <w:spacing w:before="240" w:after="240" w:line="360" w:lineRule="auto"/>
        <w:ind w:firstLine="708"/>
        <w:jc w:val="both"/>
        <w:rPr>
          <w:highlight w:val="yellow"/>
        </w:rPr>
      </w:pPr>
      <w:r>
        <w:rPr>
          <w:highlight w:val="white"/>
        </w:rPr>
        <w:t>UI (Interfaz de Usuario) se refiere a la parte visual del diseño, cómo los elementos se disponen en la pantalla y cómo se presentan al usuario. UX (Experiencia de Usuario) se enfoca en la interacción y la experiencia general del usuario con el prod</w:t>
      </w:r>
      <w:r>
        <w:rPr>
          <w:highlight w:val="white"/>
        </w:rPr>
        <w:t>ucto. Ambos son cruciales para crear productos digitales que sean atractivos, accesibles y fáciles de usar. Un buen diseño UI/UX considera la estética, la usabilidad, la accesibilidad y la satisfacción del usuario. (</w:t>
      </w:r>
      <w:proofErr w:type="spellStart"/>
      <w:r>
        <w:rPr>
          <w:highlight w:val="white"/>
        </w:rPr>
        <w:t>Interaction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Design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Foundation</w:t>
      </w:r>
      <w:proofErr w:type="spellEnd"/>
      <w:r>
        <w:rPr>
          <w:highlight w:val="white"/>
        </w:rPr>
        <w:t xml:space="preserve"> &amp; </w:t>
      </w:r>
      <w:r>
        <w:t xml:space="preserve">Norman, </w:t>
      </w:r>
      <w:proofErr w:type="gramStart"/>
      <w:r>
        <w:t xml:space="preserve">N, </w:t>
      </w:r>
      <w:r>
        <w:rPr>
          <w:highlight w:val="white"/>
        </w:rPr>
        <w:t xml:space="preserve"> 2016</w:t>
      </w:r>
      <w:proofErr w:type="gramEnd"/>
      <w:r>
        <w:rPr>
          <w:highlight w:val="white"/>
        </w:rPr>
        <w:t>)</w:t>
      </w:r>
    </w:p>
    <w:p w:rsidR="000D0C99" w:rsidRDefault="00C22D6D">
      <w:pPr>
        <w:pStyle w:val="Subttulo"/>
        <w:keepNext w:val="0"/>
        <w:keepLines w:val="0"/>
        <w:numPr>
          <w:ilvl w:val="0"/>
          <w:numId w:val="1"/>
        </w:numPr>
        <w:spacing w:before="280" w:after="0" w:line="360" w:lineRule="auto"/>
        <w:jc w:val="both"/>
        <w:rPr>
          <w:b/>
          <w:color w:val="000000"/>
          <w:sz w:val="22"/>
          <w:szCs w:val="22"/>
        </w:rPr>
      </w:pPr>
      <w:bookmarkStart w:id="14" w:name="_15o6ev6qv64d" w:colFirst="0" w:colLast="0"/>
      <w:bookmarkEnd w:id="14"/>
      <w:r>
        <w:rPr>
          <w:b/>
          <w:color w:val="000000"/>
          <w:sz w:val="22"/>
          <w:szCs w:val="22"/>
        </w:rPr>
        <w:t xml:space="preserve"> </w:t>
      </w:r>
      <w:proofErr w:type="spellStart"/>
      <w:r>
        <w:rPr>
          <w:b/>
          <w:color w:val="000000"/>
          <w:sz w:val="22"/>
          <w:szCs w:val="22"/>
        </w:rPr>
        <w:t>Backend</w:t>
      </w:r>
      <w:proofErr w:type="spellEnd"/>
      <w:r>
        <w:rPr>
          <w:b/>
          <w:color w:val="000000"/>
          <w:sz w:val="22"/>
          <w:szCs w:val="22"/>
        </w:rPr>
        <w:t>:</w:t>
      </w:r>
    </w:p>
    <w:p w:rsidR="000D0C99" w:rsidRDefault="00C22D6D">
      <w:pPr>
        <w:spacing w:before="240" w:after="240" w:line="360" w:lineRule="auto"/>
        <w:ind w:firstLine="708"/>
        <w:jc w:val="both"/>
      </w:pPr>
      <w:r>
        <w:rPr>
          <w:highlight w:val="white"/>
        </w:rPr>
        <w:t xml:space="preserve">El </w:t>
      </w:r>
      <w:proofErr w:type="spellStart"/>
      <w:r>
        <w:rPr>
          <w:highlight w:val="white"/>
        </w:rPr>
        <w:t>backend</w:t>
      </w:r>
      <w:proofErr w:type="spellEnd"/>
      <w:r>
        <w:rPr>
          <w:highlight w:val="white"/>
        </w:rPr>
        <w:t xml:space="preserve"> es la parte del desarrollo web que se encarga de que toda la lógica de una página </w:t>
      </w:r>
      <w:proofErr w:type="gramStart"/>
      <w:r>
        <w:rPr>
          <w:highlight w:val="white"/>
        </w:rPr>
        <w:t>web  funcione</w:t>
      </w:r>
      <w:proofErr w:type="gramEnd"/>
      <w:r>
        <w:rPr>
          <w:highlight w:val="white"/>
        </w:rPr>
        <w:t xml:space="preserve">. Se trata del conjunto de acciones que pasan en una web pero que no vemos como, por ejemplo, la comunicación con el servidor (Rafa </w:t>
      </w:r>
      <w:proofErr w:type="spellStart"/>
      <w:r>
        <w:rPr>
          <w:highlight w:val="white"/>
        </w:rPr>
        <w:t>Arjonilla</w:t>
      </w:r>
      <w:proofErr w:type="spellEnd"/>
      <w:r>
        <w:rPr>
          <w:highlight w:val="white"/>
        </w:rPr>
        <w:t xml:space="preserve">, </w:t>
      </w:r>
      <w:proofErr w:type="gramStart"/>
      <w:r>
        <w:rPr>
          <w:highlight w:val="white"/>
        </w:rPr>
        <w:t>2016 )</w:t>
      </w:r>
      <w:proofErr w:type="gramEnd"/>
    </w:p>
    <w:p w:rsidR="000D0C99" w:rsidRDefault="00C22D6D">
      <w:pPr>
        <w:spacing w:before="240" w:after="240" w:line="360" w:lineRule="auto"/>
        <w:ind w:firstLine="720"/>
        <w:jc w:val="both"/>
        <w:rPr>
          <w:b/>
        </w:rPr>
      </w:pPr>
      <w:r>
        <w:rPr>
          <w:b/>
        </w:rPr>
        <w:t xml:space="preserve">7.1 Base de datos: </w:t>
      </w:r>
    </w:p>
    <w:p w:rsidR="000D0C99" w:rsidRDefault="00C22D6D">
      <w:pPr>
        <w:spacing w:before="240" w:after="240" w:line="360" w:lineRule="auto"/>
        <w:ind w:firstLine="708"/>
        <w:jc w:val="both"/>
      </w:pPr>
      <w:r>
        <w:t>Las bases de datos son colecciones de información (datos) que se relacionan para crear un sentido y dar más eficiencia a una encuesta, un estudio organizado o la estructura de datos de una empresa. (</w:t>
      </w:r>
      <w:proofErr w:type="spellStart"/>
      <w:r>
        <w:t>Angel</w:t>
      </w:r>
      <w:proofErr w:type="spellEnd"/>
      <w:r>
        <w:t xml:space="preserve"> Arias, 2014)</w:t>
      </w:r>
    </w:p>
    <w:p w:rsidR="000D0C99" w:rsidRDefault="00C22D6D">
      <w:pPr>
        <w:pStyle w:val="Subttulo"/>
        <w:keepNext w:val="0"/>
        <w:keepLines w:val="0"/>
        <w:spacing w:before="280" w:after="0" w:line="360" w:lineRule="auto"/>
        <w:ind w:firstLine="720"/>
        <w:jc w:val="both"/>
        <w:rPr>
          <w:b/>
          <w:color w:val="000000"/>
          <w:sz w:val="22"/>
          <w:szCs w:val="22"/>
        </w:rPr>
      </w:pPr>
      <w:bookmarkStart w:id="15" w:name="_28umgzxlmkl3" w:colFirst="0" w:colLast="0"/>
      <w:bookmarkEnd w:id="15"/>
      <w:r>
        <w:rPr>
          <w:b/>
          <w:color w:val="000000"/>
          <w:sz w:val="22"/>
          <w:szCs w:val="22"/>
        </w:rPr>
        <w:t xml:space="preserve">7.2 </w:t>
      </w:r>
      <w:proofErr w:type="spellStart"/>
      <w:r>
        <w:rPr>
          <w:b/>
          <w:color w:val="000000"/>
          <w:sz w:val="22"/>
          <w:szCs w:val="22"/>
        </w:rPr>
        <w:t>MySQL</w:t>
      </w:r>
      <w:proofErr w:type="spellEnd"/>
      <w:r>
        <w:rPr>
          <w:b/>
          <w:color w:val="000000"/>
          <w:sz w:val="22"/>
          <w:szCs w:val="22"/>
        </w:rPr>
        <w:t>:</w:t>
      </w:r>
    </w:p>
    <w:p w:rsidR="000D0C99" w:rsidRDefault="00C22D6D">
      <w:pPr>
        <w:spacing w:before="240" w:after="240" w:line="360" w:lineRule="auto"/>
        <w:ind w:firstLine="708"/>
        <w:jc w:val="both"/>
        <w:rPr>
          <w:highlight w:val="white"/>
        </w:rPr>
      </w:pPr>
      <w:proofErr w:type="spellStart"/>
      <w:r>
        <w:rPr>
          <w:highlight w:val="white"/>
        </w:rPr>
        <w:t>MySQL</w:t>
      </w:r>
      <w:proofErr w:type="spellEnd"/>
      <w:r>
        <w:rPr>
          <w:highlight w:val="white"/>
        </w:rPr>
        <w:t xml:space="preserve"> e</w:t>
      </w:r>
      <w:r>
        <w:rPr>
          <w:highlight w:val="white"/>
        </w:rPr>
        <w:t xml:space="preserve">s un sistema de gestión de bases de datos relacionales SQL, capaz de almacenar y gestionar datos de forma sencilla, rápida y fiable. Es una solución de base de datos popular, especialmente para sitios de </w:t>
      </w:r>
      <w:proofErr w:type="spellStart"/>
      <w:r>
        <w:rPr>
          <w:highlight w:val="white"/>
        </w:rPr>
        <w:t>WordPress</w:t>
      </w:r>
      <w:proofErr w:type="spellEnd"/>
      <w:r>
        <w:rPr>
          <w:highlight w:val="white"/>
        </w:rPr>
        <w:t>, y es la más conocida del mundo debido a s</w:t>
      </w:r>
      <w:r>
        <w:rPr>
          <w:highlight w:val="white"/>
        </w:rPr>
        <w:t>u rápido rendimiento y facilidad de uso. Al ser un sistema de código abierto, podemos usarlo y modificarlo libremente. (</w:t>
      </w:r>
      <w:hyperlink r:id="rId9">
        <w:r>
          <w:rPr>
            <w:highlight w:val="white"/>
          </w:rPr>
          <w:t>Adam J. Smith</w:t>
        </w:r>
      </w:hyperlink>
      <w:r>
        <w:rPr>
          <w:highlight w:val="white"/>
        </w:rPr>
        <w:t>, 2021)</w:t>
      </w:r>
    </w:p>
    <w:p w:rsidR="000D0C99" w:rsidRDefault="00C22D6D">
      <w:pPr>
        <w:spacing w:before="240" w:after="240" w:line="360" w:lineRule="auto"/>
        <w:ind w:firstLine="720"/>
        <w:jc w:val="both"/>
        <w:rPr>
          <w:b/>
          <w:highlight w:val="white"/>
        </w:rPr>
      </w:pPr>
      <w:r>
        <w:rPr>
          <w:b/>
          <w:highlight w:val="white"/>
        </w:rPr>
        <w:t xml:space="preserve">7.3 </w:t>
      </w:r>
      <w:hyperlink r:id="rId10">
        <w:proofErr w:type="spellStart"/>
        <w:r>
          <w:rPr>
            <w:b/>
            <w:highlight w:val="white"/>
          </w:rPr>
          <w:t>phpMyAdmin</w:t>
        </w:r>
        <w:proofErr w:type="spellEnd"/>
      </w:hyperlink>
      <w:r>
        <w:rPr>
          <w:b/>
          <w:highlight w:val="white"/>
        </w:rPr>
        <w:t xml:space="preserve"> : </w:t>
      </w:r>
    </w:p>
    <w:p w:rsidR="000D0C99" w:rsidRDefault="00C22D6D">
      <w:pPr>
        <w:spacing w:before="240" w:after="240" w:line="360" w:lineRule="auto"/>
        <w:ind w:firstLine="708"/>
        <w:jc w:val="both"/>
        <w:rPr>
          <w:color w:val="222222"/>
          <w:highlight w:val="white"/>
        </w:rPr>
      </w:pPr>
      <w:r>
        <w:rPr>
          <w:highlight w:val="white"/>
        </w:rPr>
        <w:t xml:space="preserve">Es una herramienta escrita en PHP con la intención de manejar la administración de </w:t>
      </w:r>
      <w:proofErr w:type="spellStart"/>
      <w:r>
        <w:rPr>
          <w:highlight w:val="white"/>
        </w:rPr>
        <w:t>MySQL</w:t>
      </w:r>
      <w:proofErr w:type="spellEnd"/>
      <w:r>
        <w:rPr>
          <w:highlight w:val="white"/>
        </w:rPr>
        <w:t xml:space="preserve"> a través de páginas webs, utilizando Internet. Actualmente puede crear y eliminar Bases de Datos, crear, eliminar y alterar tablas, borrar, editar y añadir campos, eje</w:t>
      </w:r>
      <w:r>
        <w:rPr>
          <w:highlight w:val="white"/>
        </w:rPr>
        <w:t>cutar cualquier sentencia SQL, administrar claves en campos, administrar privilegios, exportar datos en varios formatos y está disponible en 50 idiomas. (</w:t>
      </w:r>
      <w:r>
        <w:rPr>
          <w:color w:val="222222"/>
          <w:highlight w:val="white"/>
        </w:rPr>
        <w:t>Moisés Carbonell, 2015)</w:t>
      </w:r>
    </w:p>
    <w:p w:rsidR="000D0C99" w:rsidRDefault="00C22D6D">
      <w:pPr>
        <w:spacing w:before="240" w:after="240" w:line="360" w:lineRule="auto"/>
        <w:ind w:firstLine="720"/>
        <w:jc w:val="both"/>
        <w:rPr>
          <w:b/>
        </w:rPr>
      </w:pPr>
      <w:r>
        <w:rPr>
          <w:b/>
        </w:rPr>
        <w:t>7.4 PHP:</w:t>
      </w:r>
    </w:p>
    <w:p w:rsidR="000D0C99" w:rsidRDefault="00C22D6D">
      <w:pPr>
        <w:spacing w:before="240" w:after="240" w:line="360" w:lineRule="auto"/>
        <w:ind w:firstLine="708"/>
        <w:jc w:val="both"/>
      </w:pPr>
      <w:r>
        <w:t xml:space="preserve">Según (Arias, M. Á, 2017), PHP es un acrónimo recursivo para "PHP: </w:t>
      </w:r>
      <w:proofErr w:type="spellStart"/>
      <w:r>
        <w:t>Hy</w:t>
      </w:r>
      <w:r>
        <w:t>pertext</w:t>
      </w:r>
      <w:proofErr w:type="spellEnd"/>
      <w:r>
        <w:t xml:space="preserve"> </w:t>
      </w:r>
      <w:proofErr w:type="spellStart"/>
      <w:r>
        <w:t>Preprocessor</w:t>
      </w:r>
      <w:proofErr w:type="spellEnd"/>
      <w:r>
        <w:t xml:space="preserve">, originalmente Personal Home Page, es un lenguaje interpretado libre, usado originalmente solamente para el desarrollo de aplicaciones presentes y que actuarán en el lado del servidor, capaces de generar contenido dinámico en la </w:t>
      </w:r>
      <w:proofErr w:type="spellStart"/>
      <w:r>
        <w:t>World</w:t>
      </w:r>
      <w:proofErr w:type="spellEnd"/>
      <w:r>
        <w:t xml:space="preserve"> </w:t>
      </w:r>
      <w:r>
        <w:t>Wide Web.</w:t>
      </w:r>
    </w:p>
    <w:p w:rsidR="000D0C99" w:rsidRDefault="000D0C99"/>
    <w:sectPr w:rsidR="000D0C9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701B39"/>
    <w:multiLevelType w:val="multilevel"/>
    <w:tmpl w:val="0ABE663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C99"/>
    <w:rsid w:val="000D0C99"/>
    <w:rsid w:val="00C2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E7F52"/>
  <w15:docId w15:val="{DF5114FD-A8E9-4CCF-8118-8A5353E53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co/search?hl=es&amp;q=inauthor:%22John+Bach%22&amp;tbm=bks&amp;sa=X&amp;ved=2ahUKEwjT6cbPta-HAxUuSzABHdf-AMwQmxMoAXoECB4QAw&amp;sxsrf=ADLYWIKUlclsp6l5WJvpBUtNMl4D3z92Sg:172126548774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.co/search?hl=es&amp;q=inauthor:%22Claudia+Alves%22&amp;tbm=bks&amp;sa=X&amp;ved=2ahUKEwjT6cbPta-HAxUuSzABHdf-AMwQmxMoAHoECB4QAg&amp;sxsrf=ADLYWIKUlclsp6l5WJvpBUtNMl4D3z92Sg:172126548774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phpmyadmin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co/search?hl=es&amp;q=inauthor:%22Adam+J.+Smith%22&amp;tbm=bks&amp;sa=X&amp;ved=2ahUKEwiwuontv6-HAxVbRjABHeTlCukQmxMoAHoECB0QAg&amp;sxsrf=ADLYWIKr9U9K_BRfWa6iuRl5rpbRC2rqTw:17212682341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1278</Words>
  <Characters>7291</Characters>
  <Application>Microsoft Office Word</Application>
  <DocSecurity>0</DocSecurity>
  <Lines>60</Lines>
  <Paragraphs>17</Paragraphs>
  <ScaleCrop>false</ScaleCrop>
  <Company/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2024-11-15T14:02:00Z</dcterms:created>
  <dcterms:modified xsi:type="dcterms:W3CDTF">2024-11-15T14:02:00Z</dcterms:modified>
</cp:coreProperties>
</file>